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X="95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2009"/>
        <w:gridCol w:w="142"/>
        <w:gridCol w:w="259"/>
        <w:gridCol w:w="567"/>
        <w:gridCol w:w="354"/>
        <w:gridCol w:w="1063"/>
        <w:gridCol w:w="71"/>
        <w:gridCol w:w="496"/>
        <w:gridCol w:w="213"/>
        <w:gridCol w:w="35"/>
        <w:gridCol w:w="939"/>
        <w:gridCol w:w="444"/>
        <w:gridCol w:w="495"/>
      </w:tblGrid>
      <w:tr w:rsidR="00615FEC" w:rsidRPr="00C01442" w:rsidTr="00CB3554">
        <w:trPr>
          <w:trHeight w:hRule="exact" w:val="666"/>
        </w:trPr>
        <w:tc>
          <w:tcPr>
            <w:tcW w:w="5128" w:type="dxa"/>
            <w:gridSpan w:val="3"/>
            <w:tcBorders>
              <w:top w:val="nil"/>
              <w:left w:val="nil"/>
              <w:right w:val="nil"/>
            </w:tcBorders>
          </w:tcPr>
          <w:p w:rsidR="00615FEC" w:rsidRPr="00C01442" w:rsidRDefault="00867097" w:rsidP="00CB3554">
            <w:pPr>
              <w:pStyle w:val="TableParagraph"/>
              <w:ind w:left="108"/>
              <w:rPr>
                <w:rFonts w:ascii="Arial" w:eastAsia="Times New Roman" w:hAnsi="Arial" w:cs="Arial"/>
                <w:b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sz w:val="28"/>
                <w:lang w:val="de-DE"/>
              </w:rPr>
              <w:t>Rücknahmeformular</w:t>
            </w:r>
          </w:p>
        </w:tc>
        <w:tc>
          <w:tcPr>
            <w:tcW w:w="3165" w:type="dxa"/>
            <w:gridSpan w:val="8"/>
            <w:tcBorders>
              <w:top w:val="nil"/>
              <w:left w:val="nil"/>
              <w:right w:val="nil"/>
            </w:tcBorders>
          </w:tcPr>
          <w:p w:rsidR="00615FEC" w:rsidRPr="00C01442" w:rsidRDefault="00615FEC" w:rsidP="00CB3554">
            <w:pPr>
              <w:pStyle w:val="TableParagraph"/>
              <w:ind w:left="108"/>
              <w:jc w:val="right"/>
              <w:rPr>
                <w:rFonts w:ascii="Arial" w:eastAsia="Times New Roman" w:hAnsi="Arial" w:cs="Arial"/>
                <w:b/>
                <w:lang w:val="de-DE"/>
              </w:rPr>
            </w:pPr>
            <w:r w:rsidRPr="00C01442">
              <w:rPr>
                <w:rFonts w:ascii="Arial" w:eastAsia="Times New Roman" w:hAnsi="Arial" w:cs="Arial"/>
                <w:b/>
                <w:lang w:val="de-DE"/>
              </w:rPr>
              <w:t xml:space="preserve">Datum </w:t>
            </w:r>
            <w:r w:rsidR="00867097">
              <w:rPr>
                <w:rFonts w:ascii="Arial" w:eastAsia="Times New Roman" w:hAnsi="Arial" w:cs="Arial"/>
                <w:b/>
                <w:lang w:val="de-DE"/>
              </w:rPr>
              <w:t>Rücknahme</w:t>
            </w:r>
            <w:r w:rsidRPr="00C01442">
              <w:rPr>
                <w:rFonts w:ascii="Arial" w:eastAsia="Times New Roman" w:hAnsi="Arial" w:cs="Arial"/>
                <w:b/>
                <w:lang w:val="de-DE"/>
              </w:rPr>
              <w:t xml:space="preserve">: </w:t>
            </w:r>
          </w:p>
        </w:tc>
        <w:tc>
          <w:tcPr>
            <w:tcW w:w="1913" w:type="dxa"/>
            <w:gridSpan w:val="4"/>
            <w:tcBorders>
              <w:top w:val="nil"/>
              <w:left w:val="nil"/>
              <w:right w:val="nil"/>
            </w:tcBorders>
          </w:tcPr>
          <w:p w:rsidR="00615FEC" w:rsidRPr="00C01442" w:rsidRDefault="00615FEC" w:rsidP="00CB3554">
            <w:pPr>
              <w:pStyle w:val="TableParagraph"/>
              <w:ind w:left="108"/>
              <w:rPr>
                <w:rFonts w:ascii="Arial" w:eastAsia="Times New Roman" w:hAnsi="Arial" w:cs="Arial"/>
                <w:b/>
                <w:sz w:val="28"/>
                <w:szCs w:val="28"/>
                <w:lang w:val="de-DE"/>
              </w:rPr>
            </w:pPr>
          </w:p>
        </w:tc>
      </w:tr>
      <w:tr w:rsidR="00B95D50" w:rsidRPr="00C01442" w:rsidTr="00CB3554">
        <w:trPr>
          <w:trHeight w:hRule="exact" w:val="567"/>
        </w:trPr>
        <w:tc>
          <w:tcPr>
            <w:tcW w:w="10206" w:type="dxa"/>
            <w:gridSpan w:val="15"/>
            <w:tcBorders>
              <w:bottom w:val="nil"/>
            </w:tcBorders>
            <w:vAlign w:val="bottom"/>
          </w:tcPr>
          <w:p w:rsidR="00615FEC" w:rsidRPr="00C01442" w:rsidRDefault="00615FEC" w:rsidP="00CB3554">
            <w:pPr>
              <w:pStyle w:val="TableParagraph"/>
              <w:ind w:left="108"/>
              <w:rPr>
                <w:rFonts w:ascii="Arial" w:eastAsia="Times New Roman" w:hAnsi="Arial" w:cs="Arial"/>
                <w:sz w:val="28"/>
                <w:szCs w:val="28"/>
                <w:lang w:val="de-DE"/>
              </w:rPr>
            </w:pPr>
          </w:p>
        </w:tc>
      </w:tr>
      <w:tr w:rsidR="00A9436A" w:rsidRPr="00C01442" w:rsidTr="00CB3554">
        <w:tblPrEx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w w:val="105"/>
                <w:sz w:val="24"/>
                <w:lang w:val="de-DE"/>
              </w:rPr>
              <w:t>Bezeichnung Notebook</w:t>
            </w: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 xml:space="preserve">: 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A9436A" w:rsidRPr="00C01442" w:rsidTr="00CB355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Seriennummer</w:t>
            </w:r>
            <w:r>
              <w:rPr>
                <w:rFonts w:ascii="Arial" w:hAnsi="Arial" w:cs="Arial"/>
                <w:spacing w:val="-1"/>
                <w:sz w:val="24"/>
                <w:lang w:val="de-DE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Inventarnummer: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338"/>
                <w:tab w:val="left" w:pos="6699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A9436A" w:rsidRPr="00C01442" w:rsidTr="00CB355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Zubehör: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sz w:val="24"/>
                <w:lang w:val="de-DE"/>
              </w:rPr>
              <w:t>Netzwerkkabel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>Maus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1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>Tasche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3478"/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A9436A" w:rsidRPr="00C01442" w:rsidTr="00CB3554">
        <w:tblPrEx>
          <w:tblCellMar>
            <w:left w:w="57" w:type="dxa"/>
            <w:right w:w="57" w:type="dxa"/>
          </w:tblCellMar>
        </w:tblPrEx>
        <w:trPr>
          <w:trHeight w:hRule="exact"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 w:rsidRPr="00C01442">
              <w:rPr>
                <w:rFonts w:ascii="Arial" w:hAnsi="Arial" w:cs="Arial"/>
                <w:w w:val="105"/>
                <w:sz w:val="24"/>
                <w:lang w:val="de-DE"/>
              </w:rPr>
              <w:t xml:space="preserve">Sonstiges: 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6A" w:rsidRPr="00C01442" w:rsidRDefault="00A9436A" w:rsidP="00CB3554">
            <w:pPr>
              <w:pStyle w:val="TableParagraph"/>
              <w:tabs>
                <w:tab w:val="left" w:pos="5463"/>
                <w:tab w:val="left" w:pos="7276"/>
              </w:tabs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67097" w:rsidRPr="00C01442" w:rsidTr="00CB3554">
        <w:trPr>
          <w:trHeight w:hRule="exact" w:val="3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left="108"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Prüfung Funktion:</w:t>
            </w:r>
          </w:p>
        </w:tc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left="108"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Gerät ist äußerlich unbeschädigt: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ja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nein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67097" w:rsidRPr="00C01442" w:rsidTr="00CB3554">
        <w:trPr>
          <w:trHeight w:hRule="exact" w:val="33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left="108"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left="108"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Gerät 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startet korrekt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ja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nein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A9436A" w:rsidRPr="00C01442" w:rsidTr="00123BC9">
        <w:trPr>
          <w:trHeight w:hRule="exact" w:val="336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FEC" w:rsidRPr="00C01442" w:rsidRDefault="00867097" w:rsidP="00CB3554">
            <w:pPr>
              <w:pStyle w:val="TableParagraph"/>
              <w:ind w:left="108" w:right="57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Ggf. vorhandene Mängel:</w:t>
            </w:r>
          </w:p>
        </w:tc>
      </w:tr>
      <w:tr w:rsidR="00867097" w:rsidRPr="00C01442" w:rsidTr="00123BC9">
        <w:trPr>
          <w:trHeight w:hRule="exact" w:val="1134"/>
        </w:trPr>
        <w:tc>
          <w:tcPr>
            <w:tcW w:w="1020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left="108" w:right="102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CB3554" w:rsidRPr="00C01442" w:rsidTr="00123BC9">
        <w:trPr>
          <w:trHeight w:hRule="exact" w:val="567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554" w:rsidRPr="00C01442" w:rsidRDefault="00CB3554" w:rsidP="00CB3554">
            <w:pPr>
              <w:pStyle w:val="TableParagraph"/>
              <w:ind w:left="108" w:right="102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615FEC" w:rsidRPr="00C01442" w:rsidTr="00CB3554">
        <w:trPr>
          <w:trHeight w:hRule="exact" w:val="1134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FEC" w:rsidRPr="00C01442" w:rsidRDefault="00B95D50" w:rsidP="00CB3554">
            <w:pPr>
              <w:pStyle w:val="TableParagraph"/>
              <w:ind w:left="108" w:right="102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Hiermit bestätige ich, das o.g. Notebook nebst Zubehör in funktionsfähigem Zustand zurückzugeben. Ich wurde</w:t>
            </w:r>
            <w:r w:rsidRPr="00B95D5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darüb</w:t>
            </w:r>
            <w:bookmarkStart w:id="0" w:name="_GoBack"/>
            <w:bookmarkEnd w:id="0"/>
            <w:r w:rsidRPr="00B95D5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er informiert, dass alle Daten</w:t>
            </w:r>
            <w:r>
              <w:rPr>
                <w:rFonts w:ascii="Arial" w:eastAsia="Times New Roman" w:hAnsi="Arial" w:cs="Arial"/>
                <w:sz w:val="24"/>
                <w:szCs w:val="24"/>
                <w:lang w:val="de-DE"/>
              </w:rPr>
              <w:t xml:space="preserve"> auf dem Gerät </w:t>
            </w:r>
            <w:r w:rsidRPr="00B95D50">
              <w:rPr>
                <w:rFonts w:ascii="Arial" w:eastAsia="Times New Roman" w:hAnsi="Arial" w:cs="Arial"/>
                <w:sz w:val="24"/>
                <w:szCs w:val="24"/>
                <w:lang w:val="de-DE"/>
              </w:rPr>
              <w:t>unwiederbringlich gelöscht werden.</w:t>
            </w:r>
          </w:p>
        </w:tc>
      </w:tr>
      <w:tr w:rsidR="00615FEC" w:rsidRPr="00C01442" w:rsidTr="00CB3554">
        <w:trPr>
          <w:trHeight w:hRule="exact" w:val="1134"/>
        </w:trPr>
        <w:tc>
          <w:tcPr>
            <w:tcW w:w="527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EC" w:rsidRPr="00C01442" w:rsidRDefault="00615FEC" w:rsidP="00CB3554">
            <w:pPr>
              <w:pStyle w:val="TableParagraph"/>
              <w:ind w:left="108" w:right="102"/>
              <w:rPr>
                <w:rFonts w:ascii="Arial" w:hAnsi="Arial" w:cs="Arial"/>
                <w:spacing w:val="-1"/>
                <w:sz w:val="24"/>
                <w:lang w:val="de-DE"/>
              </w:rPr>
            </w:pPr>
          </w:p>
        </w:tc>
        <w:tc>
          <w:tcPr>
            <w:tcW w:w="493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C" w:rsidRPr="00C01442" w:rsidRDefault="00615FEC" w:rsidP="00CB3554">
            <w:pPr>
              <w:pStyle w:val="TableParagraph"/>
              <w:ind w:left="108" w:right="102"/>
              <w:rPr>
                <w:rFonts w:ascii="Arial" w:hAnsi="Arial" w:cs="Arial"/>
                <w:spacing w:val="-1"/>
                <w:sz w:val="24"/>
                <w:lang w:val="de-DE"/>
              </w:rPr>
            </w:pPr>
          </w:p>
        </w:tc>
      </w:tr>
      <w:tr w:rsidR="00615FEC" w:rsidRPr="00D430F7" w:rsidTr="00CB3554">
        <w:trPr>
          <w:trHeight w:hRule="exact" w:val="340"/>
        </w:trPr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5FEC" w:rsidRPr="00D430F7" w:rsidRDefault="00615FEC" w:rsidP="00CB3554">
            <w:pPr>
              <w:pStyle w:val="TableParagraph"/>
              <w:ind w:left="108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Vor- und Nachname </w:t>
            </w:r>
            <w:r w:rsidR="0086709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Rückgeber/in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5FEC" w:rsidRPr="00D430F7" w:rsidRDefault="00615FEC" w:rsidP="00CB3554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Funktion </w:t>
            </w:r>
            <w:r w:rsidR="0086709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Rücknehmer/in</w:t>
            </w:r>
          </w:p>
        </w:tc>
      </w:tr>
      <w:tr w:rsidR="00615FEC" w:rsidRPr="00C01442" w:rsidTr="00CB3554">
        <w:trPr>
          <w:trHeight w:hRule="exact" w:val="1134"/>
        </w:trPr>
        <w:tc>
          <w:tcPr>
            <w:tcW w:w="5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EC" w:rsidRPr="00C01442" w:rsidRDefault="00615FEC" w:rsidP="00CB3554">
            <w:pPr>
              <w:pStyle w:val="TableParagraph"/>
              <w:ind w:left="108" w:right="149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93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C" w:rsidRPr="00C01442" w:rsidRDefault="00615FEC" w:rsidP="00CB3554">
            <w:pPr>
              <w:pStyle w:val="TableParagraph"/>
              <w:ind w:left="106" w:right="697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</w:tr>
      <w:tr w:rsidR="00CB3554" w:rsidRPr="00D430F7" w:rsidTr="00CB3554">
        <w:trPr>
          <w:trHeight w:hRule="exact" w:val="340"/>
        </w:trPr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EC" w:rsidRPr="00D430F7" w:rsidRDefault="00615FEC" w:rsidP="00CB3554">
            <w:pPr>
              <w:ind w:left="1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C" w:rsidRPr="00D430F7" w:rsidRDefault="00615FEC" w:rsidP="00CB3554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Unterschrift</w:t>
            </w:r>
            <w:r w:rsidRPr="00D430F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430F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="0086709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="00867097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Rücknehmer/in</w:t>
            </w:r>
          </w:p>
        </w:tc>
      </w:tr>
      <w:tr w:rsidR="00CB3554" w:rsidRPr="00C01442" w:rsidTr="00CB3554">
        <w:trPr>
          <w:trHeight w:hRule="exact" w:val="567"/>
        </w:trPr>
        <w:tc>
          <w:tcPr>
            <w:tcW w:w="10206" w:type="dxa"/>
            <w:gridSpan w:val="15"/>
            <w:tcBorders>
              <w:bottom w:val="single" w:sz="4" w:space="0" w:color="auto"/>
            </w:tcBorders>
            <w:vAlign w:val="center"/>
          </w:tcPr>
          <w:p w:rsidR="00CB3554" w:rsidRPr="00C01442" w:rsidRDefault="00CB3554" w:rsidP="00CB3554">
            <w:pPr>
              <w:pStyle w:val="TableParagraph"/>
              <w:ind w:left="108" w:right="102"/>
              <w:rPr>
                <w:rFonts w:ascii="Arial" w:eastAsia="Times New Roman" w:hAnsi="Arial" w:cs="Arial"/>
                <w:sz w:val="24"/>
                <w:szCs w:val="24"/>
                <w:lang w:val="de-DE"/>
              </w:rPr>
            </w:pPr>
          </w:p>
        </w:tc>
      </w:tr>
      <w:tr w:rsidR="00867097" w:rsidRPr="00C01442" w:rsidTr="00CB3554">
        <w:trPr>
          <w:trHeight w:hRule="exact" w:val="850"/>
        </w:trPr>
        <w:tc>
          <w:tcPr>
            <w:tcW w:w="102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97" w:rsidRPr="00C01442" w:rsidRDefault="00867097" w:rsidP="00CB3554">
            <w:pPr>
              <w:pStyle w:val="TableParagraph"/>
              <w:ind w:left="106"/>
              <w:rPr>
                <w:rFonts w:ascii="Arial" w:hAnsi="Arial" w:cs="Arial"/>
                <w:sz w:val="24"/>
                <w:lang w:val="de-DE"/>
              </w:rPr>
            </w:pP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Hiermit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bestätige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ich,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das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Notebook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samt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Zubehör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in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funktionsfähigem</w:t>
            </w:r>
            <w:r w:rsidRPr="00C01442">
              <w:rPr>
                <w:rFonts w:ascii="Arial" w:hAnsi="Arial" w:cs="Arial"/>
                <w:spacing w:val="6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z w:val="24"/>
                <w:lang w:val="de-DE"/>
              </w:rPr>
              <w:t>Zustand</w:t>
            </w:r>
            <w:r w:rsidRPr="00C01442">
              <w:rPr>
                <w:rFonts w:ascii="Arial" w:hAnsi="Arial" w:cs="Arial"/>
                <w:spacing w:val="7"/>
                <w:sz w:val="24"/>
                <w:lang w:val="de-DE"/>
              </w:rPr>
              <w:t xml:space="preserve"> </w:t>
            </w:r>
            <w:r w:rsidR="00CB3554">
              <w:rPr>
                <w:rFonts w:ascii="Arial" w:hAnsi="Arial" w:cs="Arial"/>
                <w:spacing w:val="7"/>
                <w:sz w:val="24"/>
                <w:lang w:val="de-DE"/>
              </w:rPr>
              <w:t xml:space="preserve">zurückgenommen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zu</w:t>
            </w:r>
            <w:r w:rsidRPr="00C01442">
              <w:rPr>
                <w:rFonts w:ascii="Arial" w:hAnsi="Arial" w:cs="Arial"/>
                <w:spacing w:val="8"/>
                <w:sz w:val="24"/>
                <w:lang w:val="de-DE"/>
              </w:rPr>
              <w:t xml:space="preserve"> </w:t>
            </w:r>
            <w:r w:rsidRPr="00C01442">
              <w:rPr>
                <w:rFonts w:ascii="Arial" w:hAnsi="Arial" w:cs="Arial"/>
                <w:spacing w:val="-1"/>
                <w:sz w:val="24"/>
                <w:lang w:val="de-DE"/>
              </w:rPr>
              <w:t>haben.</w:t>
            </w:r>
          </w:p>
        </w:tc>
      </w:tr>
      <w:tr w:rsidR="00615FEC" w:rsidRPr="00C01442" w:rsidTr="00CB3554">
        <w:trPr>
          <w:trHeight w:hRule="exact" w:val="1134"/>
        </w:trPr>
        <w:tc>
          <w:tcPr>
            <w:tcW w:w="527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EC" w:rsidRPr="00C01442" w:rsidRDefault="00615FEC" w:rsidP="00CB3554">
            <w:pPr>
              <w:ind w:left="108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93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C" w:rsidRPr="00C01442" w:rsidRDefault="00615FEC" w:rsidP="00CB3554">
            <w:pPr>
              <w:pStyle w:val="TableParagraph"/>
              <w:ind w:left="106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615FEC" w:rsidRPr="00D430F7" w:rsidTr="00CB3554">
        <w:trPr>
          <w:trHeight w:hRule="exact" w:val="340"/>
        </w:trPr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15FEC" w:rsidRPr="00D430F7" w:rsidRDefault="00615FEC" w:rsidP="00CB3554">
            <w:pPr>
              <w:ind w:left="1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 xml:space="preserve">Vor- und Nachname </w:t>
            </w:r>
            <w:r w:rsidR="00867097">
              <w:rPr>
                <w:rFonts w:ascii="Arial" w:hAnsi="Arial" w:cs="Arial"/>
                <w:sz w:val="20"/>
                <w:szCs w:val="20"/>
                <w:lang w:val="de-DE"/>
              </w:rPr>
              <w:t>Rücknehmer</w:t>
            </w: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/in (Schule)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5FEC" w:rsidRPr="00D430F7" w:rsidRDefault="00615FEC" w:rsidP="00CB3554">
            <w:pPr>
              <w:pStyle w:val="TableParagraph"/>
              <w:ind w:left="106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 xml:space="preserve">Funktion </w:t>
            </w:r>
            <w:r w:rsidR="0086709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867097">
              <w:rPr>
                <w:rFonts w:ascii="Arial" w:hAnsi="Arial" w:cs="Arial"/>
                <w:sz w:val="20"/>
                <w:szCs w:val="20"/>
                <w:lang w:val="de-DE"/>
              </w:rPr>
              <w:t>Rücknehmer</w:t>
            </w:r>
            <w:r w:rsidR="00867097" w:rsidRPr="00D430F7">
              <w:rPr>
                <w:rFonts w:ascii="Arial" w:hAnsi="Arial" w:cs="Arial"/>
                <w:sz w:val="20"/>
                <w:szCs w:val="20"/>
                <w:lang w:val="de-DE"/>
              </w:rPr>
              <w:t xml:space="preserve">/in </w:t>
            </w: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(Schule)</w:t>
            </w:r>
          </w:p>
        </w:tc>
      </w:tr>
      <w:tr w:rsidR="00615FEC" w:rsidRPr="00C01442" w:rsidTr="00CB3554">
        <w:trPr>
          <w:trHeight w:hRule="exact" w:val="1134"/>
        </w:trPr>
        <w:tc>
          <w:tcPr>
            <w:tcW w:w="527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EC" w:rsidRPr="00C01442" w:rsidRDefault="00615FEC" w:rsidP="00CB3554">
            <w:pPr>
              <w:ind w:left="108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93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C" w:rsidRPr="00C01442" w:rsidRDefault="00615FEC" w:rsidP="00CB3554">
            <w:pPr>
              <w:pStyle w:val="TableParagraph"/>
              <w:ind w:left="106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615FEC" w:rsidRPr="00D430F7" w:rsidTr="00CB3554">
        <w:trPr>
          <w:trHeight w:hRule="exact" w:val="340"/>
        </w:trPr>
        <w:tc>
          <w:tcPr>
            <w:tcW w:w="5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5FEC" w:rsidRPr="00D430F7" w:rsidRDefault="00615FEC" w:rsidP="00CB3554">
            <w:pPr>
              <w:ind w:left="1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Datum</w:t>
            </w:r>
          </w:p>
        </w:tc>
        <w:tc>
          <w:tcPr>
            <w:tcW w:w="49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FEC" w:rsidRPr="00D430F7" w:rsidRDefault="00615FEC" w:rsidP="00CB3554">
            <w:pPr>
              <w:pStyle w:val="TableParagraph"/>
              <w:ind w:left="106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>Unterschrift</w:t>
            </w:r>
            <w:r w:rsidRPr="00D430F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 xml:space="preserve"> </w:t>
            </w:r>
            <w:r w:rsidRPr="00D430F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86709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867097">
              <w:rPr>
                <w:rFonts w:ascii="Arial" w:hAnsi="Arial" w:cs="Arial"/>
                <w:sz w:val="20"/>
                <w:szCs w:val="20"/>
                <w:lang w:val="de-DE"/>
              </w:rPr>
              <w:t>Rücknehmer</w:t>
            </w:r>
            <w:r w:rsidR="00867097" w:rsidRPr="00D430F7">
              <w:rPr>
                <w:rFonts w:ascii="Arial" w:hAnsi="Arial" w:cs="Arial"/>
                <w:sz w:val="20"/>
                <w:szCs w:val="20"/>
                <w:lang w:val="de-DE"/>
              </w:rPr>
              <w:t xml:space="preserve">/in </w:t>
            </w:r>
            <w:r w:rsidRPr="00D430F7"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  <w:t>(Schule)</w:t>
            </w:r>
          </w:p>
        </w:tc>
      </w:tr>
    </w:tbl>
    <w:p w:rsidR="003A105E" w:rsidRDefault="003A105E" w:rsidP="00B95D50"/>
    <w:sectPr w:rsidR="003A105E" w:rsidSect="00B95D5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88" w:rsidRDefault="00F77488" w:rsidP="00A9436A">
      <w:r>
        <w:separator/>
      </w:r>
    </w:p>
  </w:endnote>
  <w:endnote w:type="continuationSeparator" w:id="0">
    <w:p w:rsidR="00F77488" w:rsidRDefault="00F77488" w:rsidP="00A9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88" w:rsidRDefault="00F77488" w:rsidP="00A9436A">
      <w:r>
        <w:separator/>
      </w:r>
    </w:p>
  </w:footnote>
  <w:footnote w:type="continuationSeparator" w:id="0">
    <w:p w:rsidR="00F77488" w:rsidRDefault="00F77488" w:rsidP="00A9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6139"/>
    <w:multiLevelType w:val="hybridMultilevel"/>
    <w:tmpl w:val="F32C7600"/>
    <w:lvl w:ilvl="0" w:tplc="716A4F32">
      <w:start w:val="1"/>
      <w:numFmt w:val="bullet"/>
      <w:pStyle w:val="Aufzhlungfr4"/>
      <w:lvlText w:val="-"/>
      <w:lvlJc w:val="left"/>
      <w:pPr>
        <w:ind w:left="105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 w15:restartNumberingAfterBreak="0">
    <w:nsid w:val="2DCE7DE5"/>
    <w:multiLevelType w:val="hybridMultilevel"/>
    <w:tmpl w:val="9AC64A66"/>
    <w:lvl w:ilvl="0" w:tplc="493618DE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0D62"/>
    <w:multiLevelType w:val="multilevel"/>
    <w:tmpl w:val="DDA8145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1E12D46"/>
    <w:multiLevelType w:val="hybridMultilevel"/>
    <w:tmpl w:val="1D62BE5A"/>
    <w:lvl w:ilvl="0" w:tplc="146CBEC4">
      <w:start w:val="1"/>
      <w:numFmt w:val="bullet"/>
      <w:pStyle w:val="Aufzhlungf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4A2E"/>
    <w:multiLevelType w:val="hybridMultilevel"/>
    <w:tmpl w:val="94BA2EBE"/>
    <w:lvl w:ilvl="0" w:tplc="577A3BF6">
      <w:start w:val="1"/>
      <w:numFmt w:val="bullet"/>
      <w:lvlText w:val=""/>
      <w:lvlJc w:val="left"/>
      <w:pPr>
        <w:ind w:left="1364" w:hanging="360"/>
      </w:pPr>
      <w:rPr>
        <w:rFonts w:ascii="Symbol" w:eastAsiaTheme="minorHAnsi" w:hAnsi="Symbol" w:cs="Arial" w:hint="default"/>
      </w:rPr>
    </w:lvl>
    <w:lvl w:ilvl="1" w:tplc="6406A94A">
      <w:start w:val="1"/>
      <w:numFmt w:val="bullet"/>
      <w:pStyle w:val="Listenabsatz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C"/>
    <w:rsid w:val="0000673D"/>
    <w:rsid w:val="00123BC9"/>
    <w:rsid w:val="00326DD1"/>
    <w:rsid w:val="003A105E"/>
    <w:rsid w:val="00615FEC"/>
    <w:rsid w:val="00867097"/>
    <w:rsid w:val="00A9436A"/>
    <w:rsid w:val="00B95D50"/>
    <w:rsid w:val="00CB3554"/>
    <w:rsid w:val="00ED6BAA"/>
    <w:rsid w:val="00F7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353F"/>
  <w15:chartTrackingRefBased/>
  <w15:docId w15:val="{6F0E3BFE-8B7F-471E-B810-4C005A3B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15FEC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6DD1"/>
    <w:pPr>
      <w:keepNext/>
      <w:keepLines/>
      <w:numPr>
        <w:numId w:val="13"/>
      </w:numPr>
      <w:spacing w:before="240"/>
      <w:outlineLvl w:val="0"/>
    </w:pPr>
    <w:rPr>
      <w:rFonts w:eastAsiaTheme="majorEastAsia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6DD1"/>
    <w:pPr>
      <w:keepNext/>
      <w:keepLines/>
      <w:numPr>
        <w:ilvl w:val="1"/>
        <w:numId w:val="13"/>
      </w:numPr>
      <w:spacing w:before="240" w:after="24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6DD1"/>
    <w:pPr>
      <w:keepNext/>
      <w:keepLines/>
      <w:numPr>
        <w:ilvl w:val="2"/>
        <w:numId w:val="13"/>
      </w:numPr>
      <w:spacing w:before="240" w:line="360" w:lineRule="auto"/>
      <w:outlineLvl w:val="2"/>
    </w:pPr>
    <w:rPr>
      <w:rFonts w:eastAsiaTheme="majorEastAsia"/>
      <w:b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6DD1"/>
    <w:pPr>
      <w:keepNext/>
      <w:keepLines/>
      <w:spacing w:before="120"/>
      <w:ind w:left="697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6DD1"/>
    <w:pPr>
      <w:keepNext/>
      <w:keepLines/>
      <w:numPr>
        <w:ilvl w:val="4"/>
        <w:numId w:val="13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6DD1"/>
    <w:pPr>
      <w:keepNext/>
      <w:keepLines/>
      <w:numPr>
        <w:ilvl w:val="5"/>
        <w:numId w:val="13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6DD1"/>
    <w:pPr>
      <w:keepNext/>
      <w:keepLines/>
      <w:numPr>
        <w:ilvl w:val="6"/>
        <w:numId w:val="1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6DD1"/>
    <w:pPr>
      <w:keepNext/>
      <w:keepLines/>
      <w:numPr>
        <w:ilvl w:val="7"/>
        <w:numId w:val="1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6DD1"/>
    <w:pPr>
      <w:keepNext/>
      <w:keepLines/>
      <w:numPr>
        <w:ilvl w:val="8"/>
        <w:numId w:val="1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26D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6DD1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unhideWhenUsed/>
    <w:rsid w:val="00326D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6DD1"/>
    <w:rPr>
      <w:rFonts w:ascii="Arial" w:hAnsi="Arial" w:cs="Arial"/>
    </w:rPr>
  </w:style>
  <w:style w:type="paragraph" w:styleId="Listenabsatz">
    <w:name w:val="List Paragraph"/>
    <w:basedOn w:val="Standard"/>
    <w:qFormat/>
    <w:rsid w:val="00326DD1"/>
    <w:pPr>
      <w:numPr>
        <w:ilvl w:val="1"/>
        <w:numId w:val="3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6DD1"/>
    <w:rPr>
      <w:rFonts w:ascii="Arial" w:eastAsiaTheme="majorEastAsia" w:hAnsi="Arial" w:cs="Arial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6DD1"/>
    <w:rPr>
      <w:rFonts w:ascii="Arial" w:eastAsiaTheme="majorEastAsia" w:hAnsi="Arial" w:cs="Arial"/>
      <w:b/>
      <w:sz w:val="26"/>
      <w:szCs w:val="26"/>
    </w:rPr>
  </w:style>
  <w:style w:type="paragraph" w:customStyle="1" w:styleId="Aufzhlungfr2">
    <w:name w:val="Aufzählung für 2"/>
    <w:basedOn w:val="Listenabsatz"/>
    <w:qFormat/>
    <w:rsid w:val="00326DD1"/>
    <w:pPr>
      <w:numPr>
        <w:ilvl w:val="0"/>
        <w:numId w:val="4"/>
      </w:numPr>
    </w:pPr>
  </w:style>
  <w:style w:type="paragraph" w:customStyle="1" w:styleId="Aufzhlungfr4">
    <w:name w:val="Aufzählung für 4"/>
    <w:basedOn w:val="Listenabsatz"/>
    <w:qFormat/>
    <w:rsid w:val="00326DD1"/>
    <w:pPr>
      <w:numPr>
        <w:ilvl w:val="0"/>
        <w:numId w:val="5"/>
      </w:numPr>
      <w:tabs>
        <w:tab w:val="left" w:pos="1985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6D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6DD1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26D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2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6DD1"/>
    <w:rPr>
      <w:rFonts w:ascii="Arial" w:eastAsiaTheme="majorEastAsia" w:hAnsi="Arial" w:cs="Arial"/>
      <w:b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6DD1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6DD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6D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6D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6D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6D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6D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6DD1"/>
    <w:rPr>
      <w:rFonts w:eastAsiaTheme="minorEastAsia"/>
      <w:color w:val="5A5A5A" w:themeColor="text1" w:themeTint="A5"/>
      <w:spacing w:val="15"/>
    </w:rPr>
  </w:style>
  <w:style w:type="table" w:customStyle="1" w:styleId="TableNormal">
    <w:name w:val="Table Normal"/>
    <w:uiPriority w:val="2"/>
    <w:semiHidden/>
    <w:unhideWhenUsed/>
    <w:qFormat/>
    <w:rsid w:val="00615F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61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Stralsund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Gelinek, Sonja</dc:creator>
  <cp:keywords/>
  <dc:description/>
  <cp:lastModifiedBy>Gelinek, Sonja</cp:lastModifiedBy>
  <cp:revision>5</cp:revision>
  <dcterms:created xsi:type="dcterms:W3CDTF">2020-05-22T07:02:00Z</dcterms:created>
  <dcterms:modified xsi:type="dcterms:W3CDTF">2020-05-22T07:41:00Z</dcterms:modified>
</cp:coreProperties>
</file>